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3B85B" w14:textId="77777777" w:rsidR="00174568" w:rsidRPr="00174568" w:rsidRDefault="00174568" w:rsidP="00174568">
      <w:pPr>
        <w:pStyle w:val="NoSpacing"/>
        <w:jc w:val="center"/>
        <w:rPr>
          <w:sz w:val="36"/>
          <w:szCs w:val="36"/>
        </w:rPr>
      </w:pPr>
      <w:r w:rsidRPr="00174568">
        <w:rPr>
          <w:sz w:val="36"/>
          <w:szCs w:val="36"/>
        </w:rPr>
        <w:t>Julie O’Connor, AID</w:t>
      </w:r>
    </w:p>
    <w:p w14:paraId="11444265" w14:textId="77777777" w:rsidR="00174568" w:rsidRPr="00174568" w:rsidRDefault="00174568" w:rsidP="00174568">
      <w:pPr>
        <w:pStyle w:val="NoSpacing"/>
        <w:jc w:val="center"/>
        <w:rPr>
          <w:sz w:val="36"/>
          <w:szCs w:val="36"/>
        </w:rPr>
      </w:pPr>
      <w:r w:rsidRPr="00174568">
        <w:rPr>
          <w:sz w:val="36"/>
          <w:szCs w:val="36"/>
        </w:rPr>
        <w:t>American Vernacular</w:t>
      </w:r>
    </w:p>
    <w:p w14:paraId="286F7990" w14:textId="3D223338" w:rsidR="00D10F19" w:rsidRPr="00174568" w:rsidRDefault="00174568" w:rsidP="00174568">
      <w:pPr>
        <w:pStyle w:val="NoSpacing"/>
        <w:jc w:val="center"/>
        <w:rPr>
          <w:i/>
          <w:sz w:val="36"/>
          <w:szCs w:val="36"/>
          <w:u w:val="single"/>
        </w:rPr>
      </w:pPr>
      <w:r w:rsidRPr="00174568">
        <w:rPr>
          <w:i/>
          <w:sz w:val="36"/>
          <w:szCs w:val="36"/>
          <w:u w:val="single"/>
        </w:rPr>
        <w:t>Queen Anne and Victorian</w:t>
      </w:r>
    </w:p>
    <w:p w14:paraId="643CB26D" w14:textId="77777777" w:rsidR="00D10F19" w:rsidRDefault="00D10F19" w:rsidP="00D10F19">
      <w:pPr>
        <w:pStyle w:val="NoSpacing"/>
      </w:pPr>
    </w:p>
    <w:p w14:paraId="1E3307CA" w14:textId="4E33CB9B" w:rsidR="00D10F19" w:rsidRDefault="00D10F19" w:rsidP="00D10F19">
      <w:pPr>
        <w:pStyle w:val="NoSpacing"/>
      </w:pPr>
      <w:r>
        <w:softHyphen/>
      </w:r>
      <w:r>
        <w:softHyphen/>
      </w:r>
      <w:r>
        <w:softHyphen/>
      </w:r>
      <w:r>
        <w:softHyphen/>
      </w:r>
    </w:p>
    <w:p w14:paraId="7681D8D5" w14:textId="77777777" w:rsidR="00D10F19" w:rsidRDefault="00D10F19" w:rsidP="00D10F19">
      <w:pPr>
        <w:pStyle w:val="NoSpacing"/>
      </w:pPr>
    </w:p>
    <w:p w14:paraId="33207B24" w14:textId="6D780A67" w:rsidR="00D10F19" w:rsidRDefault="00D10F19" w:rsidP="00D10F19">
      <w:pPr>
        <w:pStyle w:val="NoSpacing"/>
      </w:pPr>
      <w:r>
        <w:softHyphen/>
      </w:r>
      <w:r>
        <w:softHyphen/>
      </w:r>
    </w:p>
    <w:p w14:paraId="065A8FD4" w14:textId="77777777" w:rsidR="00D10F19" w:rsidRDefault="00D10F19" w:rsidP="00D10F19">
      <w:pPr>
        <w:pStyle w:val="NoSpacing"/>
      </w:pPr>
    </w:p>
    <w:p w14:paraId="1DDB9FC9" w14:textId="77777777" w:rsidR="00D10F19" w:rsidRDefault="00D10F19" w:rsidP="00D10F19">
      <w:pPr>
        <w:pStyle w:val="NoSpacing"/>
      </w:pPr>
    </w:p>
    <w:p w14:paraId="0E05BFC8" w14:textId="77777777" w:rsidR="00D10F19" w:rsidRDefault="00D10F19" w:rsidP="00D10F19">
      <w:pPr>
        <w:pStyle w:val="NoSpacing"/>
      </w:pPr>
    </w:p>
    <w:p w14:paraId="13B6D976" w14:textId="77777777" w:rsidR="00D10F19" w:rsidRDefault="00D10F19" w:rsidP="00D10F19">
      <w:pPr>
        <w:pStyle w:val="NoSpacing"/>
      </w:pPr>
    </w:p>
    <w:p w14:paraId="5A073F06" w14:textId="77777777" w:rsidR="00D10F19" w:rsidRDefault="00D10F19" w:rsidP="00D10F19">
      <w:pPr>
        <w:pStyle w:val="NoSpacing"/>
      </w:pPr>
    </w:p>
    <w:p w14:paraId="05FBCEC2" w14:textId="77777777" w:rsidR="00D10F19" w:rsidRDefault="00D10F19" w:rsidP="00D10F19">
      <w:pPr>
        <w:pStyle w:val="NoSpacing"/>
      </w:pPr>
    </w:p>
    <w:p w14:paraId="762AAB0C" w14:textId="77777777" w:rsidR="00D10F19" w:rsidRDefault="00D10F19" w:rsidP="00D10F19">
      <w:pPr>
        <w:pStyle w:val="NoSpacing"/>
      </w:pPr>
    </w:p>
    <w:p w14:paraId="7AE38F29" w14:textId="77777777" w:rsidR="00D10F19" w:rsidRDefault="00D10F19" w:rsidP="00D10F19">
      <w:pPr>
        <w:pStyle w:val="NoSpacing"/>
      </w:pPr>
    </w:p>
    <w:p w14:paraId="78455771" w14:textId="77777777" w:rsidR="00D10F19" w:rsidRDefault="00D10F19" w:rsidP="00D10F19">
      <w:pPr>
        <w:pStyle w:val="NoSpacing"/>
      </w:pPr>
    </w:p>
    <w:p w14:paraId="6E3F5B64" w14:textId="77777777" w:rsidR="00D10F19" w:rsidRDefault="00D10F19" w:rsidP="00D10F19">
      <w:pPr>
        <w:pStyle w:val="NoSpacing"/>
      </w:pPr>
    </w:p>
    <w:p w14:paraId="54766B30" w14:textId="77777777" w:rsidR="00D10F19" w:rsidRDefault="00D10F19" w:rsidP="00D10F19">
      <w:pPr>
        <w:pStyle w:val="NoSpacing"/>
      </w:pPr>
    </w:p>
    <w:p w14:paraId="7E7611E6" w14:textId="77777777" w:rsidR="00D10F19" w:rsidRDefault="00D10F19" w:rsidP="00D10F19">
      <w:pPr>
        <w:pStyle w:val="NoSpacing"/>
      </w:pPr>
    </w:p>
    <w:p w14:paraId="2D71BFB5" w14:textId="77777777" w:rsidR="00D10F19" w:rsidRDefault="00D10F19" w:rsidP="00D10F19">
      <w:pPr>
        <w:pStyle w:val="NoSpacing"/>
      </w:pPr>
    </w:p>
    <w:p w14:paraId="6E4C117F" w14:textId="3590DADF" w:rsidR="00D10F19" w:rsidRPr="00152D9C" w:rsidRDefault="00D10F19" w:rsidP="00D10F19">
      <w:pPr>
        <w:pStyle w:val="NoSpacing"/>
        <w:jc w:val="both"/>
      </w:pPr>
      <w:bookmarkStart w:id="0" w:name="_GoBack"/>
      <w:bookmarkEnd w:id="0"/>
      <w:r w:rsidRPr="00152D9C">
        <w:t>Within a decade after the Civil War, a new neighborhood</w:t>
      </w:r>
      <w:r>
        <w:t xml:space="preserve"> </w:t>
      </w:r>
      <w:r w:rsidRPr="00152D9C">
        <w:t xml:space="preserve">rose from the ashes of the Great Fire of 1861 on the western end of Broad Street. New construction began on parts of Broad, </w:t>
      </w:r>
      <w:proofErr w:type="spellStart"/>
      <w:r w:rsidRPr="00152D9C">
        <w:t>Legare</w:t>
      </w:r>
      <w:proofErr w:type="spellEnd"/>
      <w:r w:rsidRPr="00152D9C">
        <w:t xml:space="preserve">, New, Savage and Queen Streets. The house designs were also new. The Queen Ann style prevailed with many of the fashionable houses designed with bay windows, side hall entries, double parlors and double piazzas, </w:t>
      </w:r>
      <w:r>
        <w:t>1</w:t>
      </w:r>
      <w:r w:rsidRPr="00152D9C">
        <w:t>36 Broad is an excellent</w:t>
      </w:r>
      <w:r>
        <w:t xml:space="preserve"> </w:t>
      </w:r>
      <w:r w:rsidRPr="00152D9C">
        <w:t>example exhibiting these features in its design along with its exuberant plaster embellishments on the ceilings and cornices.</w:t>
      </w:r>
    </w:p>
    <w:p w14:paraId="693BF80B" w14:textId="77777777" w:rsidR="00520882" w:rsidRDefault="00FA635D"/>
    <w:sectPr w:rsidR="005208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1C3A" w14:textId="77777777" w:rsidR="00FA635D" w:rsidRDefault="00FA635D" w:rsidP="00D10F19">
      <w:pPr>
        <w:spacing w:after="0" w:line="240" w:lineRule="auto"/>
      </w:pPr>
      <w:r>
        <w:separator/>
      </w:r>
    </w:p>
  </w:endnote>
  <w:endnote w:type="continuationSeparator" w:id="0">
    <w:p w14:paraId="177D6417" w14:textId="77777777" w:rsidR="00FA635D" w:rsidRDefault="00FA635D" w:rsidP="00D1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8DBA" w14:textId="74FF052B" w:rsidR="00D10F19" w:rsidRDefault="00D10F19" w:rsidP="00D10F19">
    <w:pPr>
      <w:pStyle w:val="Footer"/>
      <w:jc w:val="center"/>
      <w:rPr>
        <w:sz w:val="32"/>
        <w:szCs w:val="32"/>
      </w:rPr>
    </w:pPr>
    <w:r>
      <w:rPr>
        <w:sz w:val="32"/>
        <w:szCs w:val="32"/>
      </w:rPr>
      <w:t>K</w:t>
    </w:r>
    <w:r w:rsidRPr="00D10F19">
      <w:rPr>
        <w:sz w:val="32"/>
        <w:szCs w:val="32"/>
      </w:rPr>
      <w:t xml:space="preserve">ay E. </w:t>
    </w:r>
    <w:proofErr w:type="spellStart"/>
    <w:proofErr w:type="gramStart"/>
    <w:r w:rsidRPr="00D10F19">
      <w:rPr>
        <w:sz w:val="32"/>
        <w:szCs w:val="32"/>
      </w:rPr>
      <w:t>Kennerty</w:t>
    </w:r>
    <w:proofErr w:type="spellEnd"/>
    <w:r w:rsidRPr="00D10F19">
      <w:rPr>
        <w:sz w:val="32"/>
        <w:szCs w:val="32"/>
      </w:rPr>
      <w:t xml:space="preserve"> .</w:t>
    </w:r>
    <w:proofErr w:type="gramEnd"/>
    <w:r w:rsidRPr="00D10F19">
      <w:rPr>
        <w:sz w:val="32"/>
        <w:szCs w:val="32"/>
      </w:rPr>
      <w:t xml:space="preserve"> </w:t>
    </w:r>
    <w:hyperlink r:id="rId1" w:history="1">
      <w:r w:rsidRPr="00D10F19">
        <w:rPr>
          <w:rStyle w:val="Hyperlink"/>
          <w:sz w:val="32"/>
          <w:szCs w:val="32"/>
        </w:rPr>
        <w:t>Kay@AgentOwnedRealty.com</w:t>
      </w:r>
    </w:hyperlink>
    <w:r w:rsidRPr="00D10F19">
      <w:rPr>
        <w:sz w:val="32"/>
        <w:szCs w:val="32"/>
      </w:rPr>
      <w:t xml:space="preserve"> . 843.345.5011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28F5" w14:textId="77777777" w:rsidR="00FA635D" w:rsidRDefault="00FA635D" w:rsidP="00D10F19">
      <w:pPr>
        <w:spacing w:after="0" w:line="240" w:lineRule="auto"/>
      </w:pPr>
      <w:r>
        <w:separator/>
      </w:r>
    </w:p>
  </w:footnote>
  <w:footnote w:type="continuationSeparator" w:id="0">
    <w:p w14:paraId="1ED9E3F3" w14:textId="77777777" w:rsidR="00FA635D" w:rsidRDefault="00FA635D" w:rsidP="00D1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0E20" w14:textId="0761D1B0" w:rsidR="00D10F19" w:rsidRPr="00174568" w:rsidRDefault="00D10F19" w:rsidP="00D10F19">
    <w:pPr>
      <w:pStyle w:val="Header"/>
      <w:jc w:val="center"/>
      <w:rPr>
        <w:color w:val="000000" w:themeColor="text1"/>
        <w:sz w:val="56"/>
        <w:szCs w:val="56"/>
        <w:u w:val="single"/>
      </w:rPr>
    </w:pPr>
    <w:r w:rsidRPr="00174568">
      <w:rPr>
        <w:color w:val="000000" w:themeColor="text1"/>
        <w:sz w:val="56"/>
        <w:szCs w:val="56"/>
        <w:u w:val="single"/>
      </w:rPr>
      <w:t>A</w:t>
    </w:r>
    <w:r w:rsidR="00174568" w:rsidRPr="00174568">
      <w:rPr>
        <w:color w:val="000000" w:themeColor="text1"/>
        <w:sz w:val="56"/>
        <w:szCs w:val="56"/>
        <w:u w:val="single"/>
      </w:rPr>
      <w:t>GENT OPEN HOUSE</w:t>
    </w:r>
  </w:p>
  <w:p w14:paraId="4EB5FC24" w14:textId="0529364A" w:rsidR="00174568" w:rsidRPr="00174568" w:rsidRDefault="00174568" w:rsidP="00D10F19">
    <w:pPr>
      <w:pStyle w:val="Header"/>
      <w:jc w:val="center"/>
      <w:rPr>
        <w:color w:val="000000" w:themeColor="text1"/>
        <w:sz w:val="56"/>
        <w:szCs w:val="56"/>
        <w:u w:val="single"/>
      </w:rPr>
    </w:pPr>
    <w:r w:rsidRPr="00174568">
      <w:rPr>
        <w:color w:val="000000" w:themeColor="text1"/>
        <w:sz w:val="56"/>
        <w:szCs w:val="56"/>
        <w:u w:val="single"/>
      </w:rPr>
      <w:t>136 Broad $1,825,000</w:t>
    </w:r>
  </w:p>
  <w:p w14:paraId="07CD9C68" w14:textId="356F4EF4" w:rsidR="00D10F19" w:rsidRPr="00174568" w:rsidRDefault="00D10F19" w:rsidP="00D10F19">
    <w:pPr>
      <w:pStyle w:val="Header"/>
      <w:jc w:val="center"/>
      <w:rPr>
        <w:color w:val="000000" w:themeColor="text1"/>
        <w:sz w:val="36"/>
        <w:szCs w:val="36"/>
      </w:rPr>
    </w:pPr>
    <w:r w:rsidRPr="00174568">
      <w:rPr>
        <w:color w:val="000000" w:themeColor="text1"/>
        <w:sz w:val="36"/>
        <w:szCs w:val="36"/>
      </w:rPr>
      <w:t>Tuesday, May 21, 2019</w:t>
    </w:r>
  </w:p>
  <w:p w14:paraId="0A34C115" w14:textId="43D643FE" w:rsidR="00D10F19" w:rsidRPr="00174568" w:rsidRDefault="00D10F19" w:rsidP="00D10F19">
    <w:pPr>
      <w:pStyle w:val="Header"/>
      <w:jc w:val="center"/>
      <w:rPr>
        <w:color w:val="000000" w:themeColor="text1"/>
        <w:sz w:val="36"/>
        <w:szCs w:val="36"/>
      </w:rPr>
    </w:pPr>
    <w:r w:rsidRPr="00174568">
      <w:rPr>
        <w:color w:val="000000" w:themeColor="text1"/>
        <w:sz w:val="36"/>
        <w:szCs w:val="36"/>
      </w:rPr>
      <w:t xml:space="preserve">11:30 to 1 </w:t>
    </w:r>
  </w:p>
  <w:p w14:paraId="0DFB52CD" w14:textId="297798A2" w:rsidR="00D10F19" w:rsidRPr="00174568" w:rsidRDefault="00D10F19" w:rsidP="00D10F19">
    <w:pPr>
      <w:pStyle w:val="Header"/>
      <w:jc w:val="center"/>
      <w:rPr>
        <w:color w:val="000000" w:themeColor="text1"/>
        <w:sz w:val="36"/>
        <w:szCs w:val="36"/>
      </w:rPr>
    </w:pPr>
    <w:r w:rsidRPr="00174568">
      <w:rPr>
        <w:color w:val="000000" w:themeColor="text1"/>
        <w:sz w:val="36"/>
        <w:szCs w:val="36"/>
      </w:rPr>
      <w:t>Architect Lecture 12:15</w:t>
    </w:r>
    <w:r w:rsidR="00174568" w:rsidRPr="00174568">
      <w:rPr>
        <w:color w:val="000000" w:themeColor="text1"/>
        <w:sz w:val="36"/>
        <w:szCs w:val="36"/>
      </w:rPr>
      <w:t xml:space="preserve"> PM</w:t>
    </w:r>
  </w:p>
  <w:p w14:paraId="0E39CB5C" w14:textId="722F2E2A" w:rsidR="00D10F19" w:rsidRPr="00174568" w:rsidRDefault="00D10F19" w:rsidP="00D10F19">
    <w:pPr>
      <w:pStyle w:val="Header"/>
      <w:jc w:val="center"/>
      <w:rPr>
        <w:color w:val="000000" w:themeColor="text1"/>
        <w:sz w:val="36"/>
        <w:szCs w:val="36"/>
      </w:rPr>
    </w:pPr>
    <w:r w:rsidRPr="00174568">
      <w:rPr>
        <w:color w:val="000000" w:themeColor="text1"/>
        <w:sz w:val="36"/>
        <w:szCs w:val="36"/>
      </w:rPr>
      <w:t xml:space="preserve">Charleston </w:t>
    </w:r>
    <w:r w:rsidR="00174568" w:rsidRPr="00174568">
      <w:rPr>
        <w:color w:val="000000" w:themeColor="text1"/>
        <w:sz w:val="36"/>
        <w:szCs w:val="36"/>
      </w:rPr>
      <w:t>1865 TO 1895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19"/>
    <w:rsid w:val="00174568"/>
    <w:rsid w:val="001A73BD"/>
    <w:rsid w:val="00383395"/>
    <w:rsid w:val="00C50162"/>
    <w:rsid w:val="00D10F19"/>
    <w:rsid w:val="00D5724B"/>
    <w:rsid w:val="00FA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1899"/>
  <w15:chartTrackingRefBased/>
  <w15:docId w15:val="{4F356DA6-D570-45B7-A4F4-45BD5646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F19"/>
    <w:pPr>
      <w:spacing w:after="0" w:line="240" w:lineRule="auto"/>
    </w:pPr>
  </w:style>
  <w:style w:type="paragraph" w:styleId="Header">
    <w:name w:val="header"/>
    <w:basedOn w:val="Normal"/>
    <w:link w:val="HeaderChar"/>
    <w:uiPriority w:val="99"/>
    <w:unhideWhenUsed/>
    <w:rsid w:val="00D1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F19"/>
  </w:style>
  <w:style w:type="paragraph" w:styleId="Footer">
    <w:name w:val="footer"/>
    <w:basedOn w:val="Normal"/>
    <w:link w:val="FooterChar"/>
    <w:uiPriority w:val="99"/>
    <w:unhideWhenUsed/>
    <w:rsid w:val="00D1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F19"/>
  </w:style>
  <w:style w:type="character" w:styleId="Hyperlink">
    <w:name w:val="Hyperlink"/>
    <w:basedOn w:val="DefaultParagraphFont"/>
    <w:uiPriority w:val="99"/>
    <w:unhideWhenUsed/>
    <w:rsid w:val="00D10F19"/>
    <w:rPr>
      <w:color w:val="0563C1" w:themeColor="hyperlink"/>
      <w:u w:val="single"/>
    </w:rPr>
  </w:style>
  <w:style w:type="character" w:styleId="UnresolvedMention">
    <w:name w:val="Unresolved Mention"/>
    <w:basedOn w:val="DefaultParagraphFont"/>
    <w:uiPriority w:val="99"/>
    <w:semiHidden/>
    <w:unhideWhenUsed/>
    <w:rsid w:val="00D10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ay@AgentOwnedReal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30B5-047D-4797-9957-783C8A45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dc:creator>
  <cp:keywords/>
  <dc:description/>
  <cp:lastModifiedBy>Kay</cp:lastModifiedBy>
  <cp:revision>1</cp:revision>
  <cp:lastPrinted>2019-05-16T17:22:00Z</cp:lastPrinted>
  <dcterms:created xsi:type="dcterms:W3CDTF">2019-05-16T17:08:00Z</dcterms:created>
  <dcterms:modified xsi:type="dcterms:W3CDTF">2019-05-16T17:26:00Z</dcterms:modified>
</cp:coreProperties>
</file>