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C1" w:rsidRPr="001566EE" w:rsidRDefault="004D3007" w:rsidP="007A0B8C">
      <w:pPr>
        <w:ind w:left="-90"/>
        <w:jc w:val="center"/>
        <w:rPr>
          <w:b/>
        </w:rPr>
      </w:pPr>
      <w:r w:rsidRPr="001566EE">
        <w:rPr>
          <w:b/>
        </w:rPr>
        <w:t>Limited, Part-Time</w:t>
      </w:r>
      <w:r w:rsidR="007A0B8C">
        <w:rPr>
          <w:b/>
        </w:rPr>
        <w:t xml:space="preserve"> </w:t>
      </w:r>
      <w:r w:rsidR="003148AF" w:rsidRPr="001566EE">
        <w:rPr>
          <w:b/>
        </w:rPr>
        <w:t>(2 day</w:t>
      </w:r>
      <w:r w:rsidR="001566EE" w:rsidRPr="001566EE">
        <w:rPr>
          <w:b/>
        </w:rPr>
        <w:t>s</w:t>
      </w:r>
      <w:r w:rsidR="003148AF" w:rsidRPr="001566EE">
        <w:rPr>
          <w:b/>
        </w:rPr>
        <w:t xml:space="preserve"> a month</w:t>
      </w:r>
      <w:r w:rsidR="001566EE" w:rsidRPr="001566EE">
        <w:rPr>
          <w:b/>
        </w:rPr>
        <w:t xml:space="preserve"> for about 12-16 hours total</w:t>
      </w:r>
      <w:r w:rsidR="003148AF" w:rsidRPr="001566EE">
        <w:rPr>
          <w:b/>
        </w:rPr>
        <w:t>)</w:t>
      </w:r>
      <w:r w:rsidRPr="001566EE">
        <w:rPr>
          <w:b/>
        </w:rPr>
        <w:t xml:space="preserve"> Property Review </w:t>
      </w:r>
      <w:r w:rsidR="001566EE">
        <w:rPr>
          <w:b/>
        </w:rPr>
        <w:t>&amp;</w:t>
      </w:r>
      <w:r w:rsidR="00C61E30" w:rsidRPr="001566EE">
        <w:rPr>
          <w:b/>
        </w:rPr>
        <w:t xml:space="preserve">CMA </w:t>
      </w:r>
      <w:r w:rsidRPr="001566EE">
        <w:rPr>
          <w:b/>
        </w:rPr>
        <w:t>Analysis Work</w:t>
      </w:r>
    </w:p>
    <w:p w:rsidR="00395FC1" w:rsidRDefault="004D3007" w:rsidP="00A921F3">
      <w:pPr>
        <w:ind w:left="-90"/>
      </w:pPr>
      <w:r>
        <w:t xml:space="preserve">Our company is an out-of-area residential property investment firm that buys foreclosure-type properties in the sub $350k range.  We are seeking an individual with an active SC </w:t>
      </w:r>
      <w:r w:rsidR="00560391">
        <w:t>R</w:t>
      </w:r>
      <w:r>
        <w:t xml:space="preserve">eal </w:t>
      </w:r>
      <w:r w:rsidR="00560391">
        <w:t>Estate L</w:t>
      </w:r>
      <w:r>
        <w:t xml:space="preserve">icense who is active in the Coastal Carolina MLS and has detailed market knowledge of the </w:t>
      </w:r>
      <w:r w:rsidR="00175F74">
        <w:t xml:space="preserve">northern SC coast (from </w:t>
      </w:r>
      <w:r>
        <w:t>Georgetown to</w:t>
      </w:r>
      <w:r w:rsidR="00175F74">
        <w:t xml:space="preserve"> Little River)</w:t>
      </w:r>
      <w:r>
        <w:t xml:space="preserve">. </w:t>
      </w:r>
      <w:r w:rsidR="00D666CF">
        <w:t xml:space="preserve">  </w:t>
      </w:r>
      <w:r w:rsidR="00560391">
        <w:t>Tasks include</w:t>
      </w:r>
      <w:r w:rsidR="00395FC1">
        <w:t>:</w:t>
      </w:r>
    </w:p>
    <w:p w:rsidR="00395FC1" w:rsidRDefault="004D3007" w:rsidP="00A921F3">
      <w:pPr>
        <w:pStyle w:val="ListParagraph"/>
        <w:numPr>
          <w:ilvl w:val="0"/>
          <w:numId w:val="1"/>
        </w:numPr>
        <w:tabs>
          <w:tab w:val="left" w:pos="720"/>
        </w:tabs>
      </w:pPr>
      <w:r>
        <w:t>Inspection and review of potential properties</w:t>
      </w:r>
      <w:r w:rsidR="00175F74">
        <w:t xml:space="preserve">- (generally 6-10 hours for 1 specific </w:t>
      </w:r>
      <w:r w:rsidR="009812BE">
        <w:t>week</w:t>
      </w:r>
      <w:r w:rsidR="001566EE">
        <w:t>end day</w:t>
      </w:r>
      <w:r w:rsidR="00175F74">
        <w:t xml:space="preserve"> a month</w:t>
      </w:r>
      <w:r w:rsidR="009812BE">
        <w:t xml:space="preserve">- </w:t>
      </w:r>
      <w:r w:rsidR="003148AF">
        <w:t xml:space="preserve">can be done on </w:t>
      </w:r>
      <w:r w:rsidR="009812BE">
        <w:t>either a Saturday or a Sunday</w:t>
      </w:r>
      <w:r w:rsidR="00175F74">
        <w:t>)</w:t>
      </w:r>
    </w:p>
    <w:p w:rsidR="00395FC1" w:rsidRDefault="00175F74" w:rsidP="00395FC1">
      <w:pPr>
        <w:pStyle w:val="ListParagraph"/>
        <w:numPr>
          <w:ilvl w:val="0"/>
          <w:numId w:val="1"/>
        </w:numPr>
      </w:pPr>
      <w:r>
        <w:t>CMA-type Analysis of the properties that same day</w:t>
      </w:r>
      <w:r w:rsidR="003148AF">
        <w:t>/evening</w:t>
      </w:r>
      <w:r>
        <w:t xml:space="preserve">. </w:t>
      </w:r>
      <w:r w:rsidR="00113EFC">
        <w:t xml:space="preserve"> </w:t>
      </w:r>
      <w:r w:rsidR="009812BE">
        <w:t>(several additional hours)</w:t>
      </w:r>
    </w:p>
    <w:p w:rsidR="00D42C91" w:rsidRDefault="00175F74" w:rsidP="00395FC1">
      <w:pPr>
        <w:pStyle w:val="ListParagraph"/>
        <w:numPr>
          <w:ilvl w:val="0"/>
          <w:numId w:val="1"/>
        </w:numPr>
      </w:pPr>
      <w:r>
        <w:t>4-6 hour s of follow-up</w:t>
      </w:r>
      <w:r w:rsidR="009812BE">
        <w:t xml:space="preserve"> work</w:t>
      </w:r>
      <w:r>
        <w:t xml:space="preserve"> </w:t>
      </w:r>
      <w:r w:rsidR="00C61E30">
        <w:t>(</w:t>
      </w:r>
      <w:r w:rsidR="009812BE">
        <w:t>from 10 till about 3</w:t>
      </w:r>
      <w:r w:rsidR="00C61E30">
        <w:t>p</w:t>
      </w:r>
      <w:r w:rsidR="009812BE">
        <w:t>m</w:t>
      </w:r>
      <w:r w:rsidR="00C61E30">
        <w:t>)</w:t>
      </w:r>
      <w:r w:rsidR="009812BE">
        <w:t xml:space="preserve"> the next day </w:t>
      </w:r>
      <w:r>
        <w:t>on the first non-holiday Monday of EVERY month</w:t>
      </w:r>
    </w:p>
    <w:p w:rsidR="00560391" w:rsidRDefault="004D3007" w:rsidP="00560391">
      <w:pPr>
        <w:ind w:left="360"/>
      </w:pPr>
      <w:r>
        <w:rPr>
          <w:b/>
          <w:u w:val="single"/>
        </w:rPr>
        <w:t xml:space="preserve">An </w:t>
      </w:r>
      <w:r w:rsidR="00175F74">
        <w:rPr>
          <w:b/>
          <w:u w:val="single"/>
        </w:rPr>
        <w:t>Applicant</w:t>
      </w:r>
      <w:r w:rsidR="006213A3" w:rsidRPr="00397D49">
        <w:rPr>
          <w:b/>
          <w:u w:val="single"/>
        </w:rPr>
        <w:t xml:space="preserve"> MUST</w:t>
      </w:r>
      <w:r w:rsidR="00963B95" w:rsidRPr="00397D49">
        <w:rPr>
          <w:b/>
          <w:u w:val="single"/>
        </w:rPr>
        <w:t xml:space="preserve"> have</w:t>
      </w:r>
      <w:r w:rsidR="00397D49">
        <w:rPr>
          <w:b/>
          <w:u w:val="single"/>
        </w:rPr>
        <w:t xml:space="preserve"> all </w:t>
      </w:r>
      <w:r w:rsidR="00C61E30">
        <w:rPr>
          <w:b/>
          <w:u w:val="single"/>
        </w:rPr>
        <w:t>Three</w:t>
      </w:r>
      <w:r w:rsidR="00397D49">
        <w:rPr>
          <w:b/>
          <w:u w:val="single"/>
        </w:rPr>
        <w:t xml:space="preserve"> of the below</w:t>
      </w:r>
      <w:r w:rsidR="00C443A5">
        <w:rPr>
          <w:b/>
          <w:u w:val="single"/>
        </w:rPr>
        <w:t xml:space="preserve"> to be considered</w:t>
      </w:r>
      <w:r w:rsidR="00560391">
        <w:t xml:space="preserve">: </w:t>
      </w:r>
    </w:p>
    <w:p w:rsidR="00560391" w:rsidRDefault="00175F74" w:rsidP="00560391">
      <w:pPr>
        <w:pStyle w:val="ListParagraph"/>
        <w:numPr>
          <w:ilvl w:val="0"/>
          <w:numId w:val="7"/>
        </w:numPr>
      </w:pPr>
      <w:r>
        <w:t xml:space="preserve">An Active SC Real Estate License  with </w:t>
      </w:r>
      <w:r w:rsidR="00C61E30">
        <w:t xml:space="preserve">current </w:t>
      </w:r>
      <w:r>
        <w:t>access to the Coastal Carolina MLS</w:t>
      </w:r>
    </w:p>
    <w:p w:rsidR="00560391" w:rsidRDefault="00175F74" w:rsidP="00560391">
      <w:pPr>
        <w:pStyle w:val="ListParagraph"/>
        <w:numPr>
          <w:ilvl w:val="0"/>
          <w:numId w:val="7"/>
        </w:numPr>
      </w:pPr>
      <w:r>
        <w:t xml:space="preserve">Must be able to do the </w:t>
      </w:r>
      <w:r w:rsidR="009812BE">
        <w:t xml:space="preserve">4-6 hours of follow-up </w:t>
      </w:r>
      <w:r>
        <w:t>on the 1</w:t>
      </w:r>
      <w:r w:rsidRPr="00560391">
        <w:rPr>
          <w:vertAlign w:val="superscript"/>
        </w:rPr>
        <w:t>st</w:t>
      </w:r>
      <w:r>
        <w:t xml:space="preserve"> non-Holiday Monday of </w:t>
      </w:r>
      <w:r w:rsidRPr="00560391">
        <w:rPr>
          <w:u w:val="single"/>
        </w:rPr>
        <w:t>EVERY</w:t>
      </w:r>
      <w:r>
        <w:t xml:space="preserve"> month and be able to do the above inspection</w:t>
      </w:r>
      <w:r w:rsidR="009812BE">
        <w:t xml:space="preserve">, </w:t>
      </w:r>
      <w:r>
        <w:t xml:space="preserve">review and analysis on either the Saturday or Sunday </w:t>
      </w:r>
      <w:proofErr w:type="gramStart"/>
      <w:r w:rsidR="00C61E30">
        <w:t>preceding</w:t>
      </w:r>
      <w:proofErr w:type="gramEnd"/>
      <w:r>
        <w:t xml:space="preserve"> that Monday</w:t>
      </w:r>
      <w:r w:rsidR="009812BE">
        <w:t>.</w:t>
      </w:r>
      <w:r w:rsidR="00560391">
        <w:t xml:space="preserve"> </w:t>
      </w:r>
    </w:p>
    <w:p w:rsidR="009812BE" w:rsidRDefault="00C61E30" w:rsidP="00560391">
      <w:pPr>
        <w:pStyle w:val="ListParagraph"/>
        <w:numPr>
          <w:ilvl w:val="0"/>
          <w:numId w:val="7"/>
        </w:numPr>
      </w:pPr>
      <w:r>
        <w:t>Must have t</w:t>
      </w:r>
      <w:r w:rsidR="009812BE">
        <w:t xml:space="preserve">he ability </w:t>
      </w:r>
      <w:r>
        <w:t xml:space="preserve">and technology </w:t>
      </w:r>
      <w:r w:rsidR="009812BE">
        <w:t xml:space="preserve">to be able to </w:t>
      </w:r>
      <w:r>
        <w:t>send digital pictures, PDF files, and communicate by email.  This would likely require you to have a computer, a GPS (with optimal routing software), a digital camera, a scanner, a printer, and your own transportation.</w:t>
      </w:r>
    </w:p>
    <w:p w:rsidR="00A921F3" w:rsidRDefault="0016257B">
      <w:r>
        <w:t xml:space="preserve">Compensation is </w:t>
      </w:r>
      <w:r w:rsidR="009812BE">
        <w:t xml:space="preserve">$18 </w:t>
      </w:r>
      <w:r w:rsidR="00175F74">
        <w:t>hour</w:t>
      </w:r>
      <w:r w:rsidR="009812BE">
        <w:t>ly</w:t>
      </w:r>
      <w:r w:rsidR="00175F74">
        <w:t xml:space="preserve"> </w:t>
      </w:r>
      <w:proofErr w:type="gramStart"/>
      <w:r w:rsidR="009812BE">
        <w:t>plus a .</w:t>
      </w:r>
      <w:proofErr w:type="gramEnd"/>
      <w:r w:rsidR="009812BE">
        <w:t>25 cents per mile mileage reimbursement.</w:t>
      </w:r>
    </w:p>
    <w:p w:rsidR="00F91B88" w:rsidRDefault="00F91B88">
      <w:r>
        <w:t xml:space="preserve">Please only apply if </w:t>
      </w:r>
      <w:r w:rsidR="00C61E30">
        <w:t xml:space="preserve">you meet all Three </w:t>
      </w:r>
      <w:r w:rsidR="00560391">
        <w:t xml:space="preserve">(3) </w:t>
      </w:r>
      <w:r w:rsidR="00C61E30">
        <w:t>requirements.  First dates of next work will be Sunday, March 3</w:t>
      </w:r>
      <w:r w:rsidR="00C61E30" w:rsidRPr="00C61E30">
        <w:rPr>
          <w:vertAlign w:val="superscript"/>
        </w:rPr>
        <w:t>rd</w:t>
      </w:r>
      <w:r w:rsidR="00C61E30">
        <w:t xml:space="preserve"> and Monday, March 4</w:t>
      </w:r>
      <w:r w:rsidR="00C61E30" w:rsidRPr="00C61E30">
        <w:rPr>
          <w:vertAlign w:val="superscript"/>
        </w:rPr>
        <w:t>th</w:t>
      </w:r>
      <w:r w:rsidR="00C61E30">
        <w:t xml:space="preserve">. Please send a brief resume or </w:t>
      </w:r>
      <w:r w:rsidR="005F7E82">
        <w:t xml:space="preserve">a qualification letter </w:t>
      </w:r>
      <w:proofErr w:type="gramStart"/>
      <w:r w:rsidR="005F7E82">
        <w:t xml:space="preserve">to </w:t>
      </w:r>
      <w:r w:rsidR="00D04D79">
        <w:t xml:space="preserve"> </w:t>
      </w:r>
      <w:proofErr w:type="gramEnd"/>
      <w:hyperlink r:id="rId7" w:history="1">
        <w:r w:rsidR="007B6B54" w:rsidRPr="00FD59D2">
          <w:rPr>
            <w:rStyle w:val="Hyperlink"/>
          </w:rPr>
          <w:t>Horrycty@gmail.com</w:t>
        </w:r>
      </w:hyperlink>
      <w:r w:rsidR="001566EE">
        <w:t>.  Replies are held in confidence.</w:t>
      </w:r>
    </w:p>
    <w:p w:rsidR="00081F5A" w:rsidRDefault="00081F5A"/>
    <w:p w:rsidR="00081F5A" w:rsidRDefault="00081F5A"/>
    <w:p w:rsidR="00081F5A" w:rsidRDefault="00081F5A">
      <w:r>
        <w:br/>
      </w:r>
      <w:r>
        <w:br/>
      </w:r>
      <w:r>
        <w:br/>
      </w:r>
      <w:r>
        <w:br/>
      </w:r>
      <w:r>
        <w:br/>
      </w:r>
      <w:r>
        <w:br/>
      </w:r>
    </w:p>
    <w:p w:rsidR="00081F5A" w:rsidRDefault="00081F5A">
      <w:bookmarkStart w:id="0" w:name="_GoBack"/>
      <w:bookmarkEnd w:id="0"/>
    </w:p>
    <w:sectPr w:rsidR="00081F5A" w:rsidSect="007B6B54">
      <w:pgSz w:w="12240" w:h="15840"/>
      <w:pgMar w:top="1440" w:right="1440" w:bottom="1440" w:left="1440" w:header="720" w:footer="720" w:gutter="0"/>
      <w:pgBorders w:offsetFrom="page">
        <w:top w:val="thinThickMediumGap" w:sz="24" w:space="24" w:color="17365D" w:themeColor="text2" w:themeShade="BF"/>
        <w:left w:val="thinThickMediumGap" w:sz="24" w:space="24" w:color="17365D" w:themeColor="text2" w:themeShade="BF"/>
        <w:bottom w:val="thickThinMediumGap" w:sz="24" w:space="24" w:color="17365D" w:themeColor="text2" w:themeShade="BF"/>
        <w:right w:val="thickThinMediumGap" w:sz="24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596"/>
    <w:multiLevelType w:val="hybridMultilevel"/>
    <w:tmpl w:val="2B24478A"/>
    <w:lvl w:ilvl="0" w:tplc="D78CCA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5140C"/>
    <w:multiLevelType w:val="hybridMultilevel"/>
    <w:tmpl w:val="4EE4E724"/>
    <w:lvl w:ilvl="0" w:tplc="3F949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63EDA"/>
    <w:multiLevelType w:val="hybridMultilevel"/>
    <w:tmpl w:val="4C92F500"/>
    <w:lvl w:ilvl="0" w:tplc="ADAE76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F36D7"/>
    <w:multiLevelType w:val="hybridMultilevel"/>
    <w:tmpl w:val="48FC3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91F28"/>
    <w:multiLevelType w:val="hybridMultilevel"/>
    <w:tmpl w:val="D15C5846"/>
    <w:lvl w:ilvl="0" w:tplc="D78CCAD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EB34D0"/>
    <w:multiLevelType w:val="hybridMultilevel"/>
    <w:tmpl w:val="F9C6D39E"/>
    <w:lvl w:ilvl="0" w:tplc="8E9425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82182"/>
    <w:multiLevelType w:val="hybridMultilevel"/>
    <w:tmpl w:val="1E7A84E4"/>
    <w:lvl w:ilvl="0" w:tplc="F2EA7F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88"/>
    <w:rsid w:val="000773DC"/>
    <w:rsid w:val="00081F5A"/>
    <w:rsid w:val="00113EFC"/>
    <w:rsid w:val="001566EE"/>
    <w:rsid w:val="0016257B"/>
    <w:rsid w:val="00175F74"/>
    <w:rsid w:val="003148AF"/>
    <w:rsid w:val="00395FC1"/>
    <w:rsid w:val="00397D49"/>
    <w:rsid w:val="004C200D"/>
    <w:rsid w:val="004D3007"/>
    <w:rsid w:val="00560391"/>
    <w:rsid w:val="005F7E82"/>
    <w:rsid w:val="006213A3"/>
    <w:rsid w:val="006445CE"/>
    <w:rsid w:val="006A4CCD"/>
    <w:rsid w:val="006F3E59"/>
    <w:rsid w:val="00704EA0"/>
    <w:rsid w:val="00760B22"/>
    <w:rsid w:val="0078170E"/>
    <w:rsid w:val="007A0B8C"/>
    <w:rsid w:val="007B6B54"/>
    <w:rsid w:val="009037E5"/>
    <w:rsid w:val="00963B95"/>
    <w:rsid w:val="009812BE"/>
    <w:rsid w:val="009946E5"/>
    <w:rsid w:val="00A921F3"/>
    <w:rsid w:val="00BA0336"/>
    <w:rsid w:val="00BC1846"/>
    <w:rsid w:val="00BC2D1E"/>
    <w:rsid w:val="00BF4B1A"/>
    <w:rsid w:val="00C443A5"/>
    <w:rsid w:val="00C61E30"/>
    <w:rsid w:val="00C83584"/>
    <w:rsid w:val="00D04D79"/>
    <w:rsid w:val="00D42C91"/>
    <w:rsid w:val="00D5161A"/>
    <w:rsid w:val="00D666CF"/>
    <w:rsid w:val="00D8573A"/>
    <w:rsid w:val="00DA4331"/>
    <w:rsid w:val="00DB0822"/>
    <w:rsid w:val="00E24538"/>
    <w:rsid w:val="00E60EE4"/>
    <w:rsid w:val="00E73114"/>
    <w:rsid w:val="00F9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6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6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rryct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1699-5E18-4D62-B88B-2A742CD3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Cook</dc:creator>
  <cp:lastModifiedBy>CVH360</cp:lastModifiedBy>
  <cp:revision>2</cp:revision>
  <cp:lastPrinted>2013-02-15T17:19:00Z</cp:lastPrinted>
  <dcterms:created xsi:type="dcterms:W3CDTF">2013-02-15T17:20:00Z</dcterms:created>
  <dcterms:modified xsi:type="dcterms:W3CDTF">2013-02-15T17:20:00Z</dcterms:modified>
</cp:coreProperties>
</file>