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5B0" w:rsidRDefault="00CC55B0" w:rsidP="00E61234">
      <w:pPr>
        <w:jc w:val="center"/>
        <w:rPr>
          <w:b/>
          <w:color w:val="FF0000"/>
          <w:sz w:val="52"/>
          <w:szCs w:val="52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</w:pPr>
      <w:r>
        <w:rPr>
          <w:noProof/>
        </w:rPr>
        <w:drawing>
          <wp:inline distT="0" distB="0" distL="0" distR="0" wp14:anchorId="40CC0765" wp14:editId="6E4482A8">
            <wp:extent cx="1923691" cy="1282460"/>
            <wp:effectExtent l="0" t="0" r="63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dam and Tamara  Favorite 7687Team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6263" cy="128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55B0" w:rsidRDefault="00CC55B0" w:rsidP="00E61234">
      <w:pPr>
        <w:jc w:val="center"/>
        <w:rPr>
          <w:b/>
          <w:color w:val="FF0000"/>
          <w:sz w:val="52"/>
          <w:szCs w:val="52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</w:pPr>
      <w:r>
        <w:rPr>
          <w:b/>
          <w:color w:val="FF0000"/>
          <w:sz w:val="52"/>
          <w:szCs w:val="52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>Adam Kernen &amp; Tamara Vandiver of</w:t>
      </w:r>
    </w:p>
    <w:p w:rsidR="00731542" w:rsidRPr="003D30B0" w:rsidRDefault="00731542" w:rsidP="00E61234">
      <w:pPr>
        <w:jc w:val="center"/>
        <w:rPr>
          <w:b/>
          <w:color w:val="FF0000"/>
          <w:sz w:val="24"/>
          <w:szCs w:val="24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</w:pPr>
    </w:p>
    <w:p w:rsidR="00CC55B0" w:rsidRPr="003D30B0" w:rsidRDefault="00CC55B0" w:rsidP="00E61234">
      <w:pPr>
        <w:jc w:val="center"/>
        <w:rPr>
          <w:b/>
          <w:color w:val="FF0000"/>
          <w:sz w:val="24"/>
          <w:szCs w:val="24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</w:pPr>
      <w:r>
        <w:rPr>
          <w:noProof/>
        </w:rPr>
        <w:drawing>
          <wp:inline distT="0" distB="0" distL="0" distR="0" wp14:anchorId="62F4290A" wp14:editId="4BD74F1B">
            <wp:extent cx="2717321" cy="726941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uaranteed Rate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0948" cy="738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55B0" w:rsidRPr="003D30B0" w:rsidRDefault="00CC55B0" w:rsidP="00E61234">
      <w:pPr>
        <w:jc w:val="center"/>
        <w:rPr>
          <w:b/>
          <w:color w:val="E7E6E6" w:themeColor="background2"/>
          <w:spacing w:val="10"/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C55B0">
        <w:rPr>
          <w:b/>
          <w:color w:val="E7E6E6" w:themeColor="background2"/>
          <w:spacing w:val="10"/>
          <w:sz w:val="48"/>
          <w:szCs w:val="4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Cordially invite you to their </w:t>
      </w:r>
      <w:r w:rsidRPr="00CC55B0">
        <w:rPr>
          <w:b/>
          <w:spacing w:val="10"/>
          <w:sz w:val="48"/>
          <w:szCs w:val="4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FREE</w:t>
      </w:r>
      <w:r w:rsidRPr="00CC55B0">
        <w:rPr>
          <w:b/>
          <w:color w:val="E7E6E6" w:themeColor="background2"/>
          <w:spacing w:val="10"/>
          <w:sz w:val="48"/>
          <w:szCs w:val="4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monthly</w:t>
      </w:r>
    </w:p>
    <w:p w:rsidR="00CC55B0" w:rsidRPr="003D30B0" w:rsidRDefault="00536DFD" w:rsidP="00B078FD">
      <w:pPr>
        <w:pStyle w:val="Heading1"/>
        <w:rPr>
          <w:b/>
          <w:color w:val="FF0000"/>
          <w:sz w:val="24"/>
          <w:szCs w:val="24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</w:pPr>
      <w:r w:rsidRPr="00536DFD">
        <w:rPr>
          <w:b/>
          <w:color w:val="FF0000"/>
          <w:sz w:val="40"/>
          <w:szCs w:val="40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>“Street-Wise” Situational Awareness &amp; Self-Defense Class</w:t>
      </w:r>
    </w:p>
    <w:p w:rsidR="003D30B0" w:rsidRPr="003D30B0" w:rsidRDefault="00D671FC" w:rsidP="003D30B0">
      <w:pPr>
        <w:jc w:val="center"/>
        <w:rPr>
          <w:sz w:val="24"/>
          <w:szCs w:val="24"/>
        </w:rPr>
      </w:pPr>
      <w:r>
        <w:rPr>
          <w:rFonts w:ascii="Calibri" w:hAnsi="Calibri" w:cs="Times New Roman"/>
          <w:b/>
          <w:noProof/>
          <w:color w:val="FF0000"/>
          <w:sz w:val="28"/>
          <w:szCs w:val="28"/>
          <w:u w:val="single"/>
        </w:rPr>
        <w:drawing>
          <wp:anchor distT="0" distB="0" distL="114300" distR="114300" simplePos="0" relativeHeight="251664384" behindDoc="1" locked="0" layoutInCell="1" allowOverlap="1" wp14:anchorId="3B48C423" wp14:editId="71995492">
            <wp:simplePos x="0" y="0"/>
            <wp:positionH relativeFrom="column">
              <wp:posOffset>5401340</wp:posOffset>
            </wp:positionH>
            <wp:positionV relativeFrom="paragraph">
              <wp:posOffset>119552</wp:posOffset>
            </wp:positionV>
            <wp:extent cx="923895" cy="143515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aron Hawk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8396" cy="14421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30B0" w:rsidRPr="002F4EFC">
        <w:rPr>
          <w:noProof/>
        </w:rPr>
        <w:drawing>
          <wp:anchor distT="0" distB="0" distL="114300" distR="114300" simplePos="0" relativeHeight="251661312" behindDoc="1" locked="0" layoutInCell="1" allowOverlap="1" wp14:anchorId="224E476C" wp14:editId="3016C0BE">
            <wp:simplePos x="0" y="0"/>
            <wp:positionH relativeFrom="margin">
              <wp:posOffset>-516255</wp:posOffset>
            </wp:positionH>
            <wp:positionV relativeFrom="paragraph">
              <wp:posOffset>374142</wp:posOffset>
            </wp:positionV>
            <wp:extent cx="1113576" cy="1105622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3576" cy="11056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30B0" w:rsidRPr="003D30B0">
        <w:rPr>
          <w:sz w:val="32"/>
          <w:szCs w:val="32"/>
        </w:rPr>
        <w:t>Taught from a Realtors perspective!!</w:t>
      </w:r>
    </w:p>
    <w:p w:rsidR="00B078FD" w:rsidRDefault="00D671FC" w:rsidP="0092513E">
      <w:pPr>
        <w:jc w:val="center"/>
        <w:rPr>
          <w:rFonts w:ascii="Calibri" w:hAnsi="Calibri" w:cs="Times New Roman"/>
          <w:b/>
          <w:color w:val="FF0000"/>
          <w:sz w:val="28"/>
          <w:szCs w:val="28"/>
          <w:u w:val="single"/>
        </w:rPr>
      </w:pPr>
      <w:r w:rsidRPr="001541D8">
        <w:rPr>
          <w:rFonts w:ascii="Calibri" w:hAnsi="Calibri" w:cs="Times New Roman"/>
          <w:b/>
          <w:noProof/>
          <w:color w:val="FF0000"/>
          <w:sz w:val="24"/>
        </w:rPr>
        <w:drawing>
          <wp:anchor distT="0" distB="0" distL="114300" distR="114300" simplePos="0" relativeHeight="251663360" behindDoc="1" locked="0" layoutInCell="1" allowOverlap="1" wp14:anchorId="790E63BB" wp14:editId="3814E9E1">
            <wp:simplePos x="0" y="0"/>
            <wp:positionH relativeFrom="margin">
              <wp:posOffset>4362902</wp:posOffset>
            </wp:positionH>
            <wp:positionV relativeFrom="paragraph">
              <wp:posOffset>233015</wp:posOffset>
            </wp:positionV>
            <wp:extent cx="566426" cy="424592"/>
            <wp:effectExtent l="38100" t="57150" r="43180" b="5207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55470">
                      <a:off x="0" y="0"/>
                      <a:ext cx="566426" cy="4245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78FD">
        <w:rPr>
          <w:rFonts w:ascii="Calibri" w:hAnsi="Calibri" w:cs="Times New Roman"/>
          <w:b/>
          <w:color w:val="FF0000"/>
          <w:sz w:val="28"/>
          <w:szCs w:val="28"/>
          <w:u w:val="single"/>
        </w:rPr>
        <w:t>OCTOBER is….</w:t>
      </w:r>
    </w:p>
    <w:p w:rsidR="00B078FD" w:rsidRPr="00B078FD" w:rsidRDefault="00B078FD" w:rsidP="00CC55B0">
      <w:pPr>
        <w:spacing w:after="0" w:line="240" w:lineRule="auto"/>
        <w:jc w:val="center"/>
        <w:rPr>
          <w:rFonts w:ascii="Calibri" w:hAnsi="Calibri" w:cs="Times New Roman"/>
          <w:b/>
          <w:color w:val="FF0000"/>
          <w:sz w:val="28"/>
          <w:szCs w:val="28"/>
        </w:rPr>
      </w:pPr>
      <w:r w:rsidRPr="00B078FD">
        <w:rPr>
          <w:rFonts w:ascii="Calibri" w:hAnsi="Calibri" w:cs="Times New Roman"/>
          <w:b/>
          <w:color w:val="FF0000"/>
          <w:sz w:val="28"/>
          <w:szCs w:val="28"/>
        </w:rPr>
        <w:t>Thursday the 16</w:t>
      </w:r>
      <w:r w:rsidR="00CC55B0" w:rsidRPr="00B078FD">
        <w:rPr>
          <w:rFonts w:ascii="Calibri" w:hAnsi="Calibri" w:cs="Times New Roman"/>
          <w:b/>
          <w:color w:val="FF0000"/>
          <w:sz w:val="28"/>
          <w:szCs w:val="28"/>
        </w:rPr>
        <w:t xml:space="preserve">th </w:t>
      </w:r>
      <w:r w:rsidRPr="00B078FD">
        <w:rPr>
          <w:rFonts w:ascii="Calibri" w:hAnsi="Calibri" w:cs="Times New Roman"/>
          <w:b/>
          <w:color w:val="FF0000"/>
          <w:sz w:val="28"/>
          <w:szCs w:val="28"/>
        </w:rPr>
        <w:t>from 2-5pm</w:t>
      </w:r>
    </w:p>
    <w:p w:rsidR="00B078FD" w:rsidRPr="00B078FD" w:rsidRDefault="007206CD" w:rsidP="00CC55B0">
      <w:pPr>
        <w:spacing w:after="0" w:line="240" w:lineRule="auto"/>
        <w:jc w:val="center"/>
        <w:rPr>
          <w:rFonts w:ascii="Calibri" w:hAnsi="Calibri" w:cs="Times New Roman"/>
          <w:b/>
          <w:sz w:val="28"/>
          <w:szCs w:val="28"/>
        </w:rPr>
      </w:pPr>
      <w:proofErr w:type="gramStart"/>
      <w:r>
        <w:rPr>
          <w:rFonts w:ascii="Calibri" w:hAnsi="Calibri" w:cs="Times New Roman"/>
          <w:b/>
          <w:sz w:val="28"/>
          <w:szCs w:val="28"/>
        </w:rPr>
        <w:t>or</w:t>
      </w:r>
      <w:proofErr w:type="gramEnd"/>
    </w:p>
    <w:p w:rsidR="00CC55B0" w:rsidRDefault="00B078FD" w:rsidP="00CC55B0">
      <w:pPr>
        <w:spacing w:after="0" w:line="240" w:lineRule="auto"/>
        <w:jc w:val="center"/>
        <w:rPr>
          <w:rFonts w:ascii="Calibri" w:hAnsi="Calibri" w:cs="Times New Roman"/>
          <w:b/>
          <w:color w:val="FF0000"/>
          <w:sz w:val="28"/>
          <w:szCs w:val="28"/>
        </w:rPr>
      </w:pPr>
      <w:r w:rsidRPr="00B078FD">
        <w:rPr>
          <w:rFonts w:ascii="Calibri" w:hAnsi="Calibri" w:cs="Times New Roman"/>
          <w:b/>
          <w:color w:val="FF0000"/>
          <w:sz w:val="28"/>
          <w:szCs w:val="28"/>
        </w:rPr>
        <w:t>Tuesday the 21</w:t>
      </w:r>
      <w:r w:rsidRPr="00B078FD">
        <w:rPr>
          <w:rFonts w:ascii="Calibri" w:hAnsi="Calibri" w:cs="Times New Roman"/>
          <w:b/>
          <w:color w:val="FF0000"/>
          <w:sz w:val="28"/>
          <w:szCs w:val="28"/>
          <w:vertAlign w:val="superscript"/>
        </w:rPr>
        <w:t>st</w:t>
      </w:r>
      <w:r w:rsidRPr="00B078FD">
        <w:rPr>
          <w:rFonts w:ascii="Calibri" w:hAnsi="Calibri" w:cs="Times New Roman"/>
          <w:b/>
          <w:color w:val="FF0000"/>
          <w:sz w:val="28"/>
          <w:szCs w:val="28"/>
        </w:rPr>
        <w:t xml:space="preserve"> from 1230-330pm</w:t>
      </w:r>
    </w:p>
    <w:p w:rsidR="007206CD" w:rsidRPr="007206CD" w:rsidRDefault="007206CD" w:rsidP="00CC55B0">
      <w:pPr>
        <w:spacing w:after="0" w:line="240" w:lineRule="auto"/>
        <w:jc w:val="center"/>
        <w:rPr>
          <w:rFonts w:ascii="Calibri" w:hAnsi="Calibri" w:cs="Times New Roman"/>
          <w:b/>
          <w:sz w:val="20"/>
          <w:szCs w:val="20"/>
        </w:rPr>
      </w:pPr>
      <w:r w:rsidRPr="007206CD">
        <w:rPr>
          <w:rFonts w:ascii="Calibri" w:hAnsi="Calibri" w:cs="Times New Roman"/>
          <w:b/>
          <w:sz w:val="20"/>
          <w:szCs w:val="20"/>
        </w:rPr>
        <w:t>Choose the one that works best for you!</w:t>
      </w:r>
    </w:p>
    <w:p w:rsidR="007206CD" w:rsidRPr="007206CD" w:rsidRDefault="007206CD" w:rsidP="00CC55B0">
      <w:pPr>
        <w:spacing w:after="0" w:line="240" w:lineRule="auto"/>
        <w:jc w:val="center"/>
        <w:rPr>
          <w:rFonts w:ascii="Calibri" w:hAnsi="Calibri" w:cs="Times New Roman"/>
          <w:b/>
          <w:sz w:val="28"/>
          <w:szCs w:val="28"/>
        </w:rPr>
      </w:pPr>
    </w:p>
    <w:p w:rsidR="00E61234" w:rsidRPr="00B078FD" w:rsidRDefault="00B078FD" w:rsidP="00E61234">
      <w:pPr>
        <w:spacing w:after="0" w:line="240" w:lineRule="auto"/>
        <w:jc w:val="center"/>
        <w:rPr>
          <w:rFonts w:ascii="Calibri" w:hAnsi="Calibri" w:cs="Times New Roman"/>
          <w:sz w:val="32"/>
          <w:szCs w:val="32"/>
        </w:rPr>
      </w:pPr>
      <w:r>
        <w:rPr>
          <w:rFonts w:ascii="Calibri" w:hAnsi="Calibri" w:cs="Times New Roman"/>
          <w:sz w:val="32"/>
          <w:szCs w:val="32"/>
        </w:rPr>
        <w:t>Superbly Taught by Aaron Hawk of</w:t>
      </w:r>
      <w:r w:rsidR="00E61234" w:rsidRPr="00B078FD">
        <w:rPr>
          <w:rFonts w:ascii="Calibri" w:hAnsi="Calibri" w:cs="Times New Roman"/>
          <w:sz w:val="32"/>
          <w:szCs w:val="32"/>
        </w:rPr>
        <w:t xml:space="preserve"> </w:t>
      </w:r>
      <w:r w:rsidRPr="00B078FD">
        <w:rPr>
          <w:rFonts w:ascii="Calibri" w:hAnsi="Calibri" w:cs="Times New Roman"/>
          <w:sz w:val="32"/>
          <w:szCs w:val="32"/>
        </w:rPr>
        <w:t>Capital Karate</w:t>
      </w:r>
    </w:p>
    <w:p w:rsidR="00E61234" w:rsidRDefault="00B078FD" w:rsidP="00E61234">
      <w:pPr>
        <w:spacing w:after="0" w:line="240" w:lineRule="auto"/>
        <w:jc w:val="center"/>
        <w:rPr>
          <w:rFonts w:ascii="Calibri" w:hAnsi="Calibri" w:cs="Times New Roman"/>
          <w:bCs/>
          <w:sz w:val="24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3365 S Morgan</w:t>
      </w:r>
      <w:r w:rsidR="007206CD">
        <w:rPr>
          <w:rFonts w:ascii="Arial" w:hAnsi="Arial" w:cs="Arial"/>
          <w:color w:val="222222"/>
          <w:sz w:val="20"/>
          <w:szCs w:val="20"/>
          <w:shd w:val="clear" w:color="auto" w:fill="FFFFFF"/>
        </w:rPr>
        <w:t>’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s Point Rd #103, Mt Pleasant, SC 29466 (</w:t>
      </w:r>
      <w:r w:rsidRPr="00AD3215">
        <w:rPr>
          <w:rFonts w:ascii="Calibri" w:hAnsi="Calibri" w:cs="Times New Roman"/>
          <w:bCs/>
          <w:sz w:val="24"/>
        </w:rPr>
        <w:t>Charleston National Shopping Center</w:t>
      </w:r>
      <w:r>
        <w:rPr>
          <w:rFonts w:ascii="Calibri" w:hAnsi="Calibri" w:cs="Times New Roman"/>
          <w:bCs/>
          <w:sz w:val="24"/>
        </w:rPr>
        <w:t>)</w:t>
      </w:r>
    </w:p>
    <w:p w:rsidR="009F7666" w:rsidRPr="009F7666" w:rsidRDefault="009F7666" w:rsidP="009F7666">
      <w:pPr>
        <w:rPr>
          <w:sz w:val="16"/>
          <w:szCs w:val="16"/>
        </w:rPr>
      </w:pPr>
    </w:p>
    <w:p w:rsidR="009F7666" w:rsidRPr="009F7666" w:rsidRDefault="009F7666" w:rsidP="009F7666">
      <w:pPr>
        <w:tabs>
          <w:tab w:val="left" w:pos="2430"/>
          <w:tab w:val="left" w:pos="4680"/>
          <w:tab w:val="left" w:pos="7290"/>
        </w:tabs>
        <w:spacing w:after="0" w:line="240" w:lineRule="auto"/>
        <w:ind w:left="90"/>
        <w:rPr>
          <w:rFonts w:ascii="Calibri" w:hAnsi="Calibri" w:cs="Times New Roman"/>
          <w:color w:val="FF0000"/>
          <w:sz w:val="16"/>
          <w:szCs w:val="16"/>
        </w:rPr>
      </w:pPr>
      <w:r w:rsidRPr="009F7666">
        <w:rPr>
          <w:rFonts w:ascii="Calibri" w:hAnsi="Calibri" w:cs="Times New Roman"/>
          <w:color w:val="FF0000"/>
          <w:sz w:val="16"/>
          <w:szCs w:val="16"/>
        </w:rPr>
        <w:t>Peering around a corner</w:t>
      </w:r>
      <w:r w:rsidRPr="009F7666">
        <w:rPr>
          <w:rFonts w:ascii="Calibri" w:hAnsi="Calibri" w:cs="Times New Roman"/>
          <w:color w:val="FF0000"/>
          <w:sz w:val="16"/>
          <w:szCs w:val="16"/>
        </w:rPr>
        <w:tab/>
      </w:r>
      <w:proofErr w:type="gramStart"/>
      <w:r w:rsidRPr="009F7666">
        <w:rPr>
          <w:rFonts w:ascii="Calibri" w:hAnsi="Calibri" w:cs="Times New Roman"/>
          <w:color w:val="FF0000"/>
          <w:sz w:val="16"/>
          <w:szCs w:val="16"/>
        </w:rPr>
        <w:t>Looking</w:t>
      </w:r>
      <w:proofErr w:type="gramEnd"/>
      <w:r w:rsidRPr="009F7666">
        <w:rPr>
          <w:rFonts w:ascii="Calibri" w:hAnsi="Calibri" w:cs="Times New Roman"/>
          <w:color w:val="FF0000"/>
          <w:sz w:val="16"/>
          <w:szCs w:val="16"/>
        </w:rPr>
        <w:t xml:space="preserve"> for an entrance</w:t>
      </w:r>
      <w:r w:rsidRPr="009F7666">
        <w:rPr>
          <w:rFonts w:ascii="Calibri" w:hAnsi="Calibri" w:cs="Times New Roman"/>
          <w:color w:val="FF0000"/>
          <w:sz w:val="16"/>
          <w:szCs w:val="16"/>
        </w:rPr>
        <w:tab/>
        <w:t>Squatter hiding behind couch</w:t>
      </w:r>
      <w:r w:rsidRPr="009F7666">
        <w:rPr>
          <w:rFonts w:ascii="Calibri" w:hAnsi="Calibri" w:cs="Times New Roman"/>
          <w:color w:val="FF0000"/>
          <w:sz w:val="16"/>
          <w:szCs w:val="16"/>
        </w:rPr>
        <w:tab/>
        <w:t>Squatter hiding under bed</w:t>
      </w:r>
    </w:p>
    <w:p w:rsidR="0092513E" w:rsidRDefault="0092513E" w:rsidP="0098709B">
      <w:pPr>
        <w:tabs>
          <w:tab w:val="left" w:pos="2160"/>
          <w:tab w:val="left" w:pos="4590"/>
          <w:tab w:val="left" w:pos="7020"/>
        </w:tabs>
        <w:rPr>
          <w:color w:val="1F497D"/>
        </w:rPr>
      </w:pPr>
      <w:r>
        <w:rPr>
          <w:noProof/>
        </w:rPr>
        <w:drawing>
          <wp:inline distT="0" distB="0" distL="0" distR="0" wp14:anchorId="4DE8E302" wp14:editId="7A59B068">
            <wp:extent cx="1182567" cy="822503"/>
            <wp:effectExtent l="0" t="0" r="0" b="0"/>
            <wp:docPr id="6" name="Picture 6" descr="http://imgs.inkfrog.com/pix/american_design_ltd/Man_Peeking_Around_Corner_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s.inkfrog.com/pix/american_design_ltd/Man_Peeking_Around_Corner_imag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936" cy="853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4021">
        <w:rPr>
          <w:color w:val="1F497D"/>
        </w:rPr>
        <w:tab/>
      </w:r>
      <w:r w:rsidR="00584021">
        <w:rPr>
          <w:noProof/>
        </w:rPr>
        <w:drawing>
          <wp:inline distT="0" distB="0" distL="0" distR="0" wp14:anchorId="525C1516" wp14:editId="31A1BDFE">
            <wp:extent cx="1306417" cy="815517"/>
            <wp:effectExtent l="0" t="0" r="8255" b="3810"/>
            <wp:docPr id="9" name="Picture 9" descr="http://i.telegraph.co.uk/multimedia/archive/01851/squatterSUM_1851243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.telegraph.co.uk/multimedia/archive/01851/squatterSUM_1851243c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66" cy="84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4021">
        <w:rPr>
          <w:color w:val="1F497D"/>
        </w:rPr>
        <w:tab/>
      </w:r>
      <w:r w:rsidR="00584021">
        <w:rPr>
          <w:noProof/>
        </w:rPr>
        <w:drawing>
          <wp:inline distT="0" distB="0" distL="0" distR="0" wp14:anchorId="62FA3011" wp14:editId="3312F8EF">
            <wp:extent cx="1333951" cy="815414"/>
            <wp:effectExtent l="0" t="0" r="0" b="3810"/>
            <wp:docPr id="10" name="Picture 10" descr="http://4.bp.blogspot.com/_Vz-G-fUO9IU/SQz9bi6LJzI/AAAAAAAAAQA/swQSRW5mbqo/s400/hiding_behind_the+_so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4.bp.blogspot.com/_Vz-G-fUO9IU/SQz9bi6LJzI/AAAAAAAAAQA/swQSRW5mbqo/s400/hiding_behind_the+_sofa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888" cy="880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4021">
        <w:rPr>
          <w:color w:val="1F497D"/>
        </w:rPr>
        <w:tab/>
      </w:r>
      <w:r w:rsidR="00584021">
        <w:rPr>
          <w:noProof/>
        </w:rPr>
        <w:drawing>
          <wp:inline distT="0" distB="0" distL="0" distR="0" wp14:anchorId="78449352" wp14:editId="79D49677">
            <wp:extent cx="1452945" cy="815525"/>
            <wp:effectExtent l="0" t="0" r="0" b="3810"/>
            <wp:docPr id="11" name="Picture 11" descr="http://1.bp.blogspot.com/-Y9hZbaEEfvw/Um9TFzkEdqI/AAAAAAAABWQ/awmxVNYABZ4/s1600/under-the-bed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.bp.blogspot.com/-Y9hZbaEEfvw/Um9TFzkEdqI/AAAAAAAABWQ/awmxVNYABZ4/s1600/under-the-bed-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607" cy="861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513E" w:rsidRPr="003D30B0" w:rsidRDefault="00584021" w:rsidP="003D30B0">
      <w:pPr>
        <w:tabs>
          <w:tab w:val="left" w:pos="7200"/>
        </w:tabs>
        <w:jc w:val="center"/>
      </w:pPr>
      <w:r w:rsidRPr="003D30B0">
        <w:t xml:space="preserve">These things are occurring EVERY day, even in “Mount Perfect”.  We have been hearing of squatters and other </w:t>
      </w:r>
      <w:r w:rsidR="003D30B0" w:rsidRPr="003D30B0">
        <w:t xml:space="preserve">instances that are making </w:t>
      </w:r>
      <w:r w:rsidR="003D30B0">
        <w:t>Realtors</w:t>
      </w:r>
      <w:r w:rsidR="003D30B0" w:rsidRPr="003D30B0">
        <w:t xml:space="preserve"> uncomfortable.  PLEASE come to see how to protect yourself and avoid confrontation</w:t>
      </w:r>
      <w:bookmarkStart w:id="0" w:name="_GoBack"/>
      <w:bookmarkEnd w:id="0"/>
      <w:r w:rsidR="003D30B0" w:rsidRPr="003D30B0">
        <w:t>s all while making your buyers feel safe.</w:t>
      </w:r>
    </w:p>
    <w:p w:rsidR="00E61234" w:rsidRDefault="00813410" w:rsidP="00584021">
      <w:pPr>
        <w:tabs>
          <w:tab w:val="left" w:pos="2880"/>
        </w:tabs>
        <w:jc w:val="center"/>
      </w:pPr>
      <w:r>
        <w:t xml:space="preserve">RSVP to Tamara &gt;&gt; </w:t>
      </w:r>
      <w:hyperlink r:id="rId14" w:history="1">
        <w:r w:rsidR="0092513E" w:rsidRPr="005910FA">
          <w:rPr>
            <w:rStyle w:val="Hyperlink"/>
          </w:rPr>
          <w:t>tamara.vandiver@guaranteedrate.com</w:t>
        </w:r>
      </w:hyperlink>
      <w:r w:rsidR="0092513E">
        <w:t xml:space="preserve"> // </w:t>
      </w:r>
      <w:r>
        <w:t>843-412-2577</w:t>
      </w:r>
    </w:p>
    <w:sectPr w:rsidR="00E61234" w:rsidSect="00B8733A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70B"/>
    <w:rsid w:val="0000658E"/>
    <w:rsid w:val="000228DB"/>
    <w:rsid w:val="00037F35"/>
    <w:rsid w:val="000709A4"/>
    <w:rsid w:val="0007334D"/>
    <w:rsid w:val="0007435C"/>
    <w:rsid w:val="000811BE"/>
    <w:rsid w:val="00081F80"/>
    <w:rsid w:val="00092625"/>
    <w:rsid w:val="00096402"/>
    <w:rsid w:val="000A5CB9"/>
    <w:rsid w:val="000B2554"/>
    <w:rsid w:val="000B2F81"/>
    <w:rsid w:val="000C04B0"/>
    <w:rsid w:val="000C77BD"/>
    <w:rsid w:val="000C7E35"/>
    <w:rsid w:val="000D6255"/>
    <w:rsid w:val="000E29EB"/>
    <w:rsid w:val="000E309F"/>
    <w:rsid w:val="000F6CFC"/>
    <w:rsid w:val="001027A7"/>
    <w:rsid w:val="00104045"/>
    <w:rsid w:val="00110995"/>
    <w:rsid w:val="0011708C"/>
    <w:rsid w:val="00145F44"/>
    <w:rsid w:val="00150A8B"/>
    <w:rsid w:val="001541D8"/>
    <w:rsid w:val="00182D02"/>
    <w:rsid w:val="00185E9B"/>
    <w:rsid w:val="00196285"/>
    <w:rsid w:val="001A7653"/>
    <w:rsid w:val="001B1706"/>
    <w:rsid w:val="001D645B"/>
    <w:rsid w:val="001E547E"/>
    <w:rsid w:val="002121A4"/>
    <w:rsid w:val="00230ED7"/>
    <w:rsid w:val="00231403"/>
    <w:rsid w:val="00233125"/>
    <w:rsid w:val="002517BF"/>
    <w:rsid w:val="00255700"/>
    <w:rsid w:val="00270FDC"/>
    <w:rsid w:val="00273ADE"/>
    <w:rsid w:val="002761D2"/>
    <w:rsid w:val="00280D14"/>
    <w:rsid w:val="00282945"/>
    <w:rsid w:val="002952D6"/>
    <w:rsid w:val="002E156C"/>
    <w:rsid w:val="0030496D"/>
    <w:rsid w:val="00317CB7"/>
    <w:rsid w:val="00322BC3"/>
    <w:rsid w:val="003351E1"/>
    <w:rsid w:val="00344733"/>
    <w:rsid w:val="00354AB3"/>
    <w:rsid w:val="00376500"/>
    <w:rsid w:val="00382F04"/>
    <w:rsid w:val="003A39F7"/>
    <w:rsid w:val="003A6842"/>
    <w:rsid w:val="003B2F22"/>
    <w:rsid w:val="003B4ABE"/>
    <w:rsid w:val="003C1AA0"/>
    <w:rsid w:val="003D30B0"/>
    <w:rsid w:val="003E242C"/>
    <w:rsid w:val="003E4F19"/>
    <w:rsid w:val="003F1BA5"/>
    <w:rsid w:val="004044D4"/>
    <w:rsid w:val="00404F32"/>
    <w:rsid w:val="00410224"/>
    <w:rsid w:val="00415D9F"/>
    <w:rsid w:val="00421908"/>
    <w:rsid w:val="004321D3"/>
    <w:rsid w:val="004337AB"/>
    <w:rsid w:val="00443362"/>
    <w:rsid w:val="00451647"/>
    <w:rsid w:val="00481FAE"/>
    <w:rsid w:val="004A2B24"/>
    <w:rsid w:val="004C14A5"/>
    <w:rsid w:val="004C7F58"/>
    <w:rsid w:val="004D629F"/>
    <w:rsid w:val="004E78AE"/>
    <w:rsid w:val="004F6DF7"/>
    <w:rsid w:val="00506DBD"/>
    <w:rsid w:val="00536DFD"/>
    <w:rsid w:val="00541227"/>
    <w:rsid w:val="00541F5B"/>
    <w:rsid w:val="005472F8"/>
    <w:rsid w:val="005772CF"/>
    <w:rsid w:val="00581D60"/>
    <w:rsid w:val="00584021"/>
    <w:rsid w:val="00587FAA"/>
    <w:rsid w:val="005A3655"/>
    <w:rsid w:val="005B06F1"/>
    <w:rsid w:val="005C1D7F"/>
    <w:rsid w:val="005C38AC"/>
    <w:rsid w:val="00600DEE"/>
    <w:rsid w:val="0061528D"/>
    <w:rsid w:val="006368B2"/>
    <w:rsid w:val="00640825"/>
    <w:rsid w:val="00667B0E"/>
    <w:rsid w:val="00670A83"/>
    <w:rsid w:val="00674EF4"/>
    <w:rsid w:val="0067688A"/>
    <w:rsid w:val="00685564"/>
    <w:rsid w:val="006923E6"/>
    <w:rsid w:val="00697F89"/>
    <w:rsid w:val="006A4728"/>
    <w:rsid w:val="006B5572"/>
    <w:rsid w:val="006C1236"/>
    <w:rsid w:val="006C1D40"/>
    <w:rsid w:val="006C1EE1"/>
    <w:rsid w:val="006D0F38"/>
    <w:rsid w:val="006D1229"/>
    <w:rsid w:val="006D4214"/>
    <w:rsid w:val="006E1F9E"/>
    <w:rsid w:val="006E6DCF"/>
    <w:rsid w:val="00702F0E"/>
    <w:rsid w:val="007206CD"/>
    <w:rsid w:val="00724109"/>
    <w:rsid w:val="00727FE5"/>
    <w:rsid w:val="00730F65"/>
    <w:rsid w:val="00731542"/>
    <w:rsid w:val="00735B49"/>
    <w:rsid w:val="00741E94"/>
    <w:rsid w:val="00742297"/>
    <w:rsid w:val="00751EED"/>
    <w:rsid w:val="00754EA3"/>
    <w:rsid w:val="00760A48"/>
    <w:rsid w:val="00770CE4"/>
    <w:rsid w:val="00774471"/>
    <w:rsid w:val="0077668A"/>
    <w:rsid w:val="00780093"/>
    <w:rsid w:val="0078265A"/>
    <w:rsid w:val="007A3540"/>
    <w:rsid w:val="007B01B1"/>
    <w:rsid w:val="007C625B"/>
    <w:rsid w:val="007D0B0C"/>
    <w:rsid w:val="007D5AFB"/>
    <w:rsid w:val="007E066C"/>
    <w:rsid w:val="007E22E6"/>
    <w:rsid w:val="007F2379"/>
    <w:rsid w:val="00805C9F"/>
    <w:rsid w:val="008102C6"/>
    <w:rsid w:val="00811198"/>
    <w:rsid w:val="00811768"/>
    <w:rsid w:val="00813410"/>
    <w:rsid w:val="008207BD"/>
    <w:rsid w:val="00821C8E"/>
    <w:rsid w:val="0082501A"/>
    <w:rsid w:val="00825867"/>
    <w:rsid w:val="0083410E"/>
    <w:rsid w:val="00855C93"/>
    <w:rsid w:val="00866D6D"/>
    <w:rsid w:val="008706ED"/>
    <w:rsid w:val="008802F6"/>
    <w:rsid w:val="008A246C"/>
    <w:rsid w:val="008A290F"/>
    <w:rsid w:val="008B240A"/>
    <w:rsid w:val="008D0307"/>
    <w:rsid w:val="008D4E44"/>
    <w:rsid w:val="008E08A6"/>
    <w:rsid w:val="008E1E04"/>
    <w:rsid w:val="008F06A4"/>
    <w:rsid w:val="008F552A"/>
    <w:rsid w:val="00905E0B"/>
    <w:rsid w:val="009114F2"/>
    <w:rsid w:val="00920AC0"/>
    <w:rsid w:val="009221E3"/>
    <w:rsid w:val="00922650"/>
    <w:rsid w:val="0092513E"/>
    <w:rsid w:val="00935CAF"/>
    <w:rsid w:val="00941121"/>
    <w:rsid w:val="009412E4"/>
    <w:rsid w:val="00950A3A"/>
    <w:rsid w:val="0095574D"/>
    <w:rsid w:val="009657A4"/>
    <w:rsid w:val="009771C8"/>
    <w:rsid w:val="009774D4"/>
    <w:rsid w:val="00983547"/>
    <w:rsid w:val="00984B3E"/>
    <w:rsid w:val="009867B9"/>
    <w:rsid w:val="0098709B"/>
    <w:rsid w:val="009A6BD5"/>
    <w:rsid w:val="009B425C"/>
    <w:rsid w:val="009C11F4"/>
    <w:rsid w:val="009E4C9E"/>
    <w:rsid w:val="009F03D7"/>
    <w:rsid w:val="009F1CB6"/>
    <w:rsid w:val="009F3CF9"/>
    <w:rsid w:val="009F7666"/>
    <w:rsid w:val="00A05E6A"/>
    <w:rsid w:val="00A06662"/>
    <w:rsid w:val="00A1365E"/>
    <w:rsid w:val="00A1373B"/>
    <w:rsid w:val="00A34A05"/>
    <w:rsid w:val="00A3720D"/>
    <w:rsid w:val="00A516EF"/>
    <w:rsid w:val="00A51ED1"/>
    <w:rsid w:val="00A5346B"/>
    <w:rsid w:val="00A57999"/>
    <w:rsid w:val="00A70FDE"/>
    <w:rsid w:val="00A74CC4"/>
    <w:rsid w:val="00A76CBB"/>
    <w:rsid w:val="00A9070F"/>
    <w:rsid w:val="00AA0A7D"/>
    <w:rsid w:val="00AA772A"/>
    <w:rsid w:val="00AC0370"/>
    <w:rsid w:val="00AC13AA"/>
    <w:rsid w:val="00AC3CF4"/>
    <w:rsid w:val="00AD3215"/>
    <w:rsid w:val="00AD6445"/>
    <w:rsid w:val="00AD6A67"/>
    <w:rsid w:val="00AD6B3F"/>
    <w:rsid w:val="00AE5090"/>
    <w:rsid w:val="00B036B8"/>
    <w:rsid w:val="00B078FD"/>
    <w:rsid w:val="00B17D26"/>
    <w:rsid w:val="00B33194"/>
    <w:rsid w:val="00B44AB7"/>
    <w:rsid w:val="00B561F2"/>
    <w:rsid w:val="00B647B0"/>
    <w:rsid w:val="00B664C8"/>
    <w:rsid w:val="00B73C8A"/>
    <w:rsid w:val="00B834CE"/>
    <w:rsid w:val="00B85401"/>
    <w:rsid w:val="00B8733A"/>
    <w:rsid w:val="00B918E8"/>
    <w:rsid w:val="00BA00D3"/>
    <w:rsid w:val="00BB6A2A"/>
    <w:rsid w:val="00BC03EB"/>
    <w:rsid w:val="00BD14BF"/>
    <w:rsid w:val="00BD4331"/>
    <w:rsid w:val="00BD555A"/>
    <w:rsid w:val="00BF35D3"/>
    <w:rsid w:val="00BF4C07"/>
    <w:rsid w:val="00BF7E12"/>
    <w:rsid w:val="00C02797"/>
    <w:rsid w:val="00C05BF5"/>
    <w:rsid w:val="00C10B19"/>
    <w:rsid w:val="00C1104E"/>
    <w:rsid w:val="00C2351B"/>
    <w:rsid w:val="00C25744"/>
    <w:rsid w:val="00C341AF"/>
    <w:rsid w:val="00C358E9"/>
    <w:rsid w:val="00C53C8E"/>
    <w:rsid w:val="00C6315B"/>
    <w:rsid w:val="00C72006"/>
    <w:rsid w:val="00C96595"/>
    <w:rsid w:val="00C9764A"/>
    <w:rsid w:val="00CB4314"/>
    <w:rsid w:val="00CB500C"/>
    <w:rsid w:val="00CB67F9"/>
    <w:rsid w:val="00CC55B0"/>
    <w:rsid w:val="00CD2075"/>
    <w:rsid w:val="00CE5DE7"/>
    <w:rsid w:val="00CE64F0"/>
    <w:rsid w:val="00CF0B60"/>
    <w:rsid w:val="00CF313D"/>
    <w:rsid w:val="00D0761C"/>
    <w:rsid w:val="00D379C4"/>
    <w:rsid w:val="00D43277"/>
    <w:rsid w:val="00D569B1"/>
    <w:rsid w:val="00D64403"/>
    <w:rsid w:val="00D64F3C"/>
    <w:rsid w:val="00D671FC"/>
    <w:rsid w:val="00D8465F"/>
    <w:rsid w:val="00D92DD5"/>
    <w:rsid w:val="00D947F4"/>
    <w:rsid w:val="00DA0F70"/>
    <w:rsid w:val="00DA42AF"/>
    <w:rsid w:val="00DB4B9C"/>
    <w:rsid w:val="00DC6393"/>
    <w:rsid w:val="00DD0F82"/>
    <w:rsid w:val="00DD36E3"/>
    <w:rsid w:val="00DE6D32"/>
    <w:rsid w:val="00E0020B"/>
    <w:rsid w:val="00E0354D"/>
    <w:rsid w:val="00E116E9"/>
    <w:rsid w:val="00E127DF"/>
    <w:rsid w:val="00E232C2"/>
    <w:rsid w:val="00E31EF6"/>
    <w:rsid w:val="00E3290F"/>
    <w:rsid w:val="00E4324A"/>
    <w:rsid w:val="00E61234"/>
    <w:rsid w:val="00E63FF0"/>
    <w:rsid w:val="00E7754E"/>
    <w:rsid w:val="00E839CD"/>
    <w:rsid w:val="00EA2CE8"/>
    <w:rsid w:val="00EB409A"/>
    <w:rsid w:val="00EC6088"/>
    <w:rsid w:val="00EF1288"/>
    <w:rsid w:val="00F03FC3"/>
    <w:rsid w:val="00F0522B"/>
    <w:rsid w:val="00F27282"/>
    <w:rsid w:val="00F46C50"/>
    <w:rsid w:val="00F55EBE"/>
    <w:rsid w:val="00F633D0"/>
    <w:rsid w:val="00F6552C"/>
    <w:rsid w:val="00F7270B"/>
    <w:rsid w:val="00FA1CDC"/>
    <w:rsid w:val="00FB0825"/>
    <w:rsid w:val="00FE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55B0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55B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92513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2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7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55B0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55B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92513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2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7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5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mailto:tamara.vandiver@guaranteedra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 Vandiver</dc:creator>
  <cp:lastModifiedBy>atp1313@gmail.com</cp:lastModifiedBy>
  <cp:revision>4</cp:revision>
  <cp:lastPrinted>2014-10-14T18:34:00Z</cp:lastPrinted>
  <dcterms:created xsi:type="dcterms:W3CDTF">2014-10-14T18:33:00Z</dcterms:created>
  <dcterms:modified xsi:type="dcterms:W3CDTF">2014-10-14T18:34:00Z</dcterms:modified>
</cp:coreProperties>
</file>